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JOSIPA JURJA STROSSMAYERA ĐURĐENOVAC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seminari,savjetovanje i simp.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stručni ispiti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materijal-razni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54.441,00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potrebe redovnog poslovanja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Osječko-baranjska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Osječko-baranjska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motorni benzin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održavanje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 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 i telefaksa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poštarina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komun. I prijev.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30.750,00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i investicijsko održavanje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deratizacija/dezinfekcija/dezinsekcija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dimnjačarske i ekološke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komunalne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obavezni i preventivni zdrav. pregledi zaposlenika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materijali (drva)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upravne i administrativne pristojbe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75100000-7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sudske pristojbe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75231000-4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novčana naknada za zapošljavanje osoba s invalididetom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75310000-2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18.270,00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namirnice za kuhinju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odvjetnika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18.750,00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uređaji,strojevi i oprema za ostale namjene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143.688,00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03.01.2022 19:15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03.01.2022 19:15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