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86CB1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Pr="00882204" w:rsidRDefault="00882204">
      <w:pPr>
        <w:pStyle w:val="Naslov2"/>
        <w:ind w:right="1641"/>
        <w:jc w:val="center"/>
        <w:rPr>
          <w:rFonts w:cs="Calibri"/>
          <w:b/>
          <w:sz w:val="18"/>
          <w:szCs w:val="18"/>
        </w:rPr>
      </w:pPr>
      <w:r>
        <w:rPr>
          <w:b/>
          <w:spacing w:val="1"/>
          <w:sz w:val="18"/>
          <w:szCs w:val="18"/>
        </w:rPr>
        <w:t xml:space="preserve">                                      </w:t>
      </w:r>
      <w:r w:rsidRPr="00882204">
        <w:rPr>
          <w:b/>
          <w:spacing w:val="1"/>
          <w:sz w:val="18"/>
          <w:szCs w:val="18"/>
        </w:rPr>
        <w:t xml:space="preserve">OSNOVNA ŠKOLA JOSIPA JURJA STROSSMAYERA, ĐURĐENOVAC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proofErr w:type="gram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0949EF" w:rsidRDefault="000949EF" w:rsidP="00C366A7">
      <w:pPr>
        <w:tabs>
          <w:tab w:val="left" w:pos="5783"/>
        </w:tabs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C366A7" w:rsidRPr="00DE7993" w:rsidRDefault="00C366A7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0949EF" w:rsidRDefault="00C366A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KLASA:</w:t>
      </w:r>
    </w:p>
    <w:p w:rsidR="00C366A7" w:rsidRDefault="00C366A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URBROJ:</w:t>
      </w:r>
    </w:p>
    <w:p w:rsidR="00C366A7" w:rsidRDefault="00C366A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Datum:</w:t>
      </w:r>
      <w:bookmarkStart w:id="0" w:name="_GoBack"/>
      <w:bookmarkEnd w:id="0"/>
    </w:p>
    <w:sectPr w:rsidR="00C366A7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4"/>
    <w:rsid w:val="000949EF"/>
    <w:rsid w:val="002D0ED4"/>
    <w:rsid w:val="00433639"/>
    <w:rsid w:val="00596DE6"/>
    <w:rsid w:val="00615D82"/>
    <w:rsid w:val="00882204"/>
    <w:rsid w:val="0091025A"/>
    <w:rsid w:val="00C366A7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261D"/>
  <w15:docId w15:val="{B98379E5-2A44-43C9-995E-6A4F83E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Tajnica</cp:lastModifiedBy>
  <cp:revision>8</cp:revision>
  <cp:lastPrinted>2017-09-15T09:23:00Z</cp:lastPrinted>
  <dcterms:created xsi:type="dcterms:W3CDTF">2021-01-19T12:11:00Z</dcterms:created>
  <dcterms:modified xsi:type="dcterms:W3CDTF">2021-01-21T07:47:00Z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